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11" w:rsidRDefault="00494711" w:rsidP="0049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</w:t>
      </w:r>
    </w:p>
    <w:p w:rsidR="00494711" w:rsidRPr="00EC41B0" w:rsidRDefault="003E0CFD" w:rsidP="0049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</w:t>
      </w:r>
      <w:r w:rsidR="00494711">
        <w:rPr>
          <w:b/>
          <w:sz w:val="28"/>
          <w:szCs w:val="28"/>
        </w:rPr>
        <w:t xml:space="preserve"> </w:t>
      </w:r>
      <w:r w:rsidR="001E2B51" w:rsidRPr="00EC41B0">
        <w:rPr>
          <w:b/>
          <w:sz w:val="28"/>
          <w:szCs w:val="28"/>
        </w:rPr>
        <w:t>программы</w:t>
      </w:r>
      <w:r w:rsidR="00494711">
        <w:rPr>
          <w:b/>
          <w:sz w:val="28"/>
          <w:szCs w:val="28"/>
        </w:rPr>
        <w:t xml:space="preserve"> «</w:t>
      </w:r>
      <w:r w:rsidR="006670EB">
        <w:rPr>
          <w:b/>
          <w:sz w:val="28"/>
          <w:szCs w:val="28"/>
        </w:rPr>
        <w:t>Хочу все знать!</w:t>
      </w:r>
      <w:r w:rsidR="00494711">
        <w:rPr>
          <w:b/>
          <w:sz w:val="28"/>
          <w:szCs w:val="28"/>
        </w:rPr>
        <w:t>»</w:t>
      </w:r>
    </w:p>
    <w:p w:rsidR="001E2B51" w:rsidRDefault="001E2B51" w:rsidP="001E2B51">
      <w:pPr>
        <w:rPr>
          <w:sz w:val="28"/>
          <w:szCs w:val="28"/>
        </w:rPr>
      </w:pPr>
    </w:p>
    <w:tbl>
      <w:tblPr>
        <w:tblStyle w:val="a3"/>
        <w:tblW w:w="9924" w:type="dxa"/>
        <w:tblInd w:w="-318" w:type="dxa"/>
        <w:tblLook w:val="01E0" w:firstRow="1" w:lastRow="1" w:firstColumn="1" w:lastColumn="1" w:noHBand="0" w:noVBand="0"/>
      </w:tblPr>
      <w:tblGrid>
        <w:gridCol w:w="2694"/>
        <w:gridCol w:w="7230"/>
      </w:tblGrid>
      <w:tr w:rsidR="001E2B51" w:rsidTr="003E0CFD">
        <w:tc>
          <w:tcPr>
            <w:tcW w:w="2694" w:type="dxa"/>
          </w:tcPr>
          <w:p w:rsidR="001E2B51" w:rsidRPr="008E5DAA" w:rsidRDefault="003E0CFD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УДО</w:t>
            </w:r>
          </w:p>
        </w:tc>
        <w:tc>
          <w:tcPr>
            <w:tcW w:w="7230" w:type="dxa"/>
          </w:tcPr>
          <w:p w:rsidR="001E2B51" w:rsidRPr="008E5DAA" w:rsidRDefault="003E0CFD" w:rsidP="00B63385">
            <w:r>
              <w:t>МАУ ДО ЦРТ «Левобережный» г. Липецка</w:t>
            </w:r>
          </w:p>
        </w:tc>
      </w:tr>
      <w:tr w:rsidR="001E2B51" w:rsidTr="003E0CFD">
        <w:tc>
          <w:tcPr>
            <w:tcW w:w="2694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7230" w:type="dxa"/>
          </w:tcPr>
          <w:p w:rsidR="001E2B51" w:rsidRPr="008E5DAA" w:rsidRDefault="003E0CFD" w:rsidP="00B63385">
            <w:r>
              <w:t>техническая</w:t>
            </w:r>
          </w:p>
        </w:tc>
      </w:tr>
      <w:tr w:rsidR="001E2B51" w:rsidTr="003E0CFD">
        <w:tc>
          <w:tcPr>
            <w:tcW w:w="2694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7230" w:type="dxa"/>
          </w:tcPr>
          <w:p w:rsidR="001E2B51" w:rsidRPr="008E5DAA" w:rsidRDefault="003E0CFD" w:rsidP="001F51A7">
            <w:r>
              <w:t xml:space="preserve">дополнительная общеразвивающая программа технической направленности </w:t>
            </w:r>
            <w:r w:rsidR="006670EB" w:rsidRPr="001F51A7">
              <w:t xml:space="preserve">обучения детей среднего </w:t>
            </w:r>
            <w:r>
              <w:t xml:space="preserve">и старшего </w:t>
            </w:r>
            <w:r w:rsidR="006670EB" w:rsidRPr="001F51A7">
              <w:t>школьного возраста</w:t>
            </w:r>
            <w:r>
              <w:t xml:space="preserve"> </w:t>
            </w:r>
            <w:r w:rsidR="006670EB" w:rsidRPr="001F51A7">
              <w:t>основам проектной и исследовательской деятельности</w:t>
            </w:r>
            <w:r>
              <w:t xml:space="preserve"> </w:t>
            </w:r>
            <w:r>
              <w:t>«Хочу все знать!»</w:t>
            </w:r>
          </w:p>
        </w:tc>
      </w:tr>
      <w:tr w:rsidR="001E2B51" w:rsidTr="003E0CFD">
        <w:tc>
          <w:tcPr>
            <w:tcW w:w="2694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7230" w:type="dxa"/>
          </w:tcPr>
          <w:p w:rsidR="001E2B51" w:rsidRPr="001F51A7" w:rsidRDefault="001F51A7" w:rsidP="003E0CFD">
            <w:r w:rsidRPr="001F51A7">
              <w:rPr>
                <w:color w:val="000000"/>
              </w:rPr>
              <w:t xml:space="preserve">развить познавательные интересы, интеллектуальные, творческие и коммуникативные способности </w:t>
            </w:r>
            <w:r w:rsidR="003E0CFD">
              <w:rPr>
                <w:color w:val="000000"/>
              </w:rPr>
              <w:t>учащихся</w:t>
            </w:r>
            <w:r w:rsidRPr="001F51A7">
              <w:rPr>
                <w:color w:val="000000"/>
              </w:rPr>
              <w:t>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</w:t>
            </w:r>
          </w:p>
        </w:tc>
      </w:tr>
      <w:tr w:rsidR="001E2B51" w:rsidTr="003E0CFD">
        <w:tc>
          <w:tcPr>
            <w:tcW w:w="2694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Вид программы</w:t>
            </w:r>
          </w:p>
        </w:tc>
        <w:tc>
          <w:tcPr>
            <w:tcW w:w="7230" w:type="dxa"/>
          </w:tcPr>
          <w:p w:rsidR="001E2B51" w:rsidRPr="008E5DAA" w:rsidRDefault="001E2B51" w:rsidP="00B63385">
            <w:r w:rsidRPr="008E5DAA">
              <w:t>авторская</w:t>
            </w:r>
          </w:p>
        </w:tc>
      </w:tr>
      <w:tr w:rsidR="001E2B51" w:rsidTr="003E0CFD">
        <w:tc>
          <w:tcPr>
            <w:tcW w:w="2694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7230" w:type="dxa"/>
          </w:tcPr>
          <w:p w:rsidR="001E2B51" w:rsidRPr="008E5DAA" w:rsidRDefault="003E0CFD" w:rsidP="001F51A7">
            <w:r>
              <w:t>5 лет</w:t>
            </w:r>
          </w:p>
        </w:tc>
      </w:tr>
      <w:tr w:rsidR="001E2B51" w:rsidTr="003E0CFD">
        <w:tc>
          <w:tcPr>
            <w:tcW w:w="2694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Когда и где рассмотрена</w:t>
            </w:r>
          </w:p>
        </w:tc>
        <w:tc>
          <w:tcPr>
            <w:tcW w:w="7230" w:type="dxa"/>
          </w:tcPr>
          <w:p w:rsidR="001E2B51" w:rsidRPr="008E5DAA" w:rsidRDefault="003E0CFD" w:rsidP="00C601CB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87434B" w:rsidTr="003E0CFD">
        <w:tc>
          <w:tcPr>
            <w:tcW w:w="2694" w:type="dxa"/>
          </w:tcPr>
          <w:p w:rsidR="0087434B" w:rsidRPr="008E5DAA" w:rsidRDefault="0087434B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утверждения</w:t>
            </w:r>
          </w:p>
        </w:tc>
        <w:tc>
          <w:tcPr>
            <w:tcW w:w="7230" w:type="dxa"/>
          </w:tcPr>
          <w:p w:rsidR="0087434B" w:rsidRDefault="003E0CFD" w:rsidP="00C601CB">
            <w:r>
              <w:t>протокол № 4 Педагогического совета от 29.08.2016</w:t>
            </w:r>
          </w:p>
        </w:tc>
      </w:tr>
      <w:tr w:rsidR="001E2B51" w:rsidTr="003E0CFD">
        <w:tc>
          <w:tcPr>
            <w:tcW w:w="2694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 xml:space="preserve">Возраст </w:t>
            </w:r>
            <w:proofErr w:type="gramStart"/>
            <w:r w:rsidRPr="008E5DA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7230" w:type="dxa"/>
          </w:tcPr>
          <w:p w:rsidR="001E2B51" w:rsidRPr="008E5DAA" w:rsidRDefault="00C601CB" w:rsidP="003E0CFD">
            <w:r>
              <w:t>средний школьный возраст (</w:t>
            </w:r>
            <w:r w:rsidR="00392AA4">
              <w:t>1</w:t>
            </w:r>
            <w:r w:rsidR="001F51A7">
              <w:t>3-1</w:t>
            </w:r>
            <w:r w:rsidR="003E0CFD">
              <w:t>7</w:t>
            </w:r>
            <w:r w:rsidR="00392AA4">
              <w:t xml:space="preserve"> лет</w:t>
            </w:r>
            <w:r>
              <w:t>)</w:t>
            </w:r>
          </w:p>
        </w:tc>
      </w:tr>
      <w:tr w:rsidR="001E2B51" w:rsidTr="003E0CFD">
        <w:tc>
          <w:tcPr>
            <w:tcW w:w="2694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Ф.И.О. автора-составителя</w:t>
            </w:r>
          </w:p>
        </w:tc>
        <w:tc>
          <w:tcPr>
            <w:tcW w:w="7230" w:type="dxa"/>
          </w:tcPr>
          <w:p w:rsidR="001E2B51" w:rsidRPr="008E5DAA" w:rsidRDefault="001F51A7" w:rsidP="00B63385">
            <w:r>
              <w:t>Ханеня Татьяна Владимировна</w:t>
            </w:r>
          </w:p>
        </w:tc>
      </w:tr>
      <w:tr w:rsidR="001E2B51" w:rsidTr="003E0CFD">
        <w:tc>
          <w:tcPr>
            <w:tcW w:w="2694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Сведения о педагоге, реализующем программу</w:t>
            </w:r>
          </w:p>
        </w:tc>
        <w:tc>
          <w:tcPr>
            <w:tcW w:w="7230" w:type="dxa"/>
          </w:tcPr>
          <w:p w:rsidR="001E2B51" w:rsidRPr="008E5DAA" w:rsidRDefault="001F51A7" w:rsidP="003E0CFD">
            <w:r>
              <w:t>Ханеня Т.В.</w:t>
            </w:r>
            <w:r w:rsidR="001E2B51">
              <w:t>,</w:t>
            </w:r>
            <w:r w:rsidR="00494711">
              <w:t xml:space="preserve"> педагог дополнительного образования,</w:t>
            </w:r>
            <w:r w:rsidR="001E2B51">
              <w:t xml:space="preserve"> образование </w:t>
            </w:r>
            <w:r w:rsidR="001E2B51" w:rsidRPr="00CB6E55">
              <w:t xml:space="preserve">высшее, квалификационная категория – </w:t>
            </w:r>
            <w:r w:rsidR="0087434B">
              <w:t>высшая</w:t>
            </w:r>
          </w:p>
        </w:tc>
      </w:tr>
      <w:tr w:rsidR="001E2B51" w:rsidTr="003E0CFD">
        <w:tc>
          <w:tcPr>
            <w:tcW w:w="2694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Аннотация программы</w:t>
            </w:r>
          </w:p>
        </w:tc>
        <w:tc>
          <w:tcPr>
            <w:tcW w:w="7230" w:type="dxa"/>
          </w:tcPr>
          <w:p w:rsidR="001E2B51" w:rsidRPr="001F51A7" w:rsidRDefault="001F51A7" w:rsidP="003E0CFD">
            <w:pPr>
              <w:pStyle w:val="a5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1F51A7">
              <w:rPr>
                <w:color w:val="000000"/>
              </w:rPr>
              <w:t xml:space="preserve">Программа «Хочу все знать!» предназначена для </w:t>
            </w:r>
            <w:r w:rsidR="003E0CFD">
              <w:rPr>
                <w:color w:val="000000"/>
              </w:rPr>
              <w:t>учащихся</w:t>
            </w:r>
            <w:r w:rsidRPr="001F51A7">
              <w:rPr>
                <w:color w:val="000000"/>
              </w:rPr>
              <w:t xml:space="preserve"> среднего </w:t>
            </w:r>
            <w:r w:rsidR="003E0CFD">
              <w:rPr>
                <w:color w:val="000000"/>
              </w:rPr>
              <w:t xml:space="preserve">и старшего </w:t>
            </w:r>
            <w:r w:rsidRPr="001F51A7">
              <w:rPr>
                <w:color w:val="000000"/>
              </w:rPr>
              <w:t xml:space="preserve">школьного возраста, интересующихся исследовательской и проектной деятельностью, а также </w:t>
            </w:r>
            <w:proofErr w:type="gramStart"/>
            <w:r w:rsidRPr="001F51A7">
              <w:rPr>
                <w:color w:val="000000"/>
              </w:rPr>
              <w:t>для</w:t>
            </w:r>
            <w:proofErr w:type="gramEnd"/>
            <w:r w:rsidRPr="001F51A7">
              <w:rPr>
                <w:color w:val="000000"/>
              </w:rPr>
              <w:t xml:space="preserve"> одаренных обучающихся. </w:t>
            </w:r>
            <w:proofErr w:type="gramStart"/>
            <w:r w:rsidRPr="001F51A7">
              <w:rPr>
                <w:color w:val="000000"/>
              </w:rPr>
              <w:t xml:space="preserve">Она направлена на формирование </w:t>
            </w:r>
            <w:proofErr w:type="spellStart"/>
            <w:r w:rsidRPr="001F51A7">
              <w:rPr>
                <w:color w:val="000000"/>
              </w:rPr>
              <w:t>оргдеятельностных</w:t>
            </w:r>
            <w:proofErr w:type="spellEnd"/>
            <w:r w:rsidRPr="001F51A7">
              <w:rPr>
                <w:color w:val="000000"/>
              </w:rPr>
              <w:t xml:space="preserve"> (методологических) качеств обучающихся – способность осознания целей проектной и учебно-исследовательской деятельности, умение поставить цель и организовать ее достижение, а также креативных (творческих) качеств – вдохновенность, гибкость ума, терпимость к противоречиям, </w:t>
            </w:r>
            <w:proofErr w:type="spellStart"/>
            <w:r w:rsidRPr="001F51A7">
              <w:rPr>
                <w:color w:val="000000"/>
              </w:rPr>
              <w:t>прогностичность</w:t>
            </w:r>
            <w:proofErr w:type="spellEnd"/>
            <w:r w:rsidRPr="001F51A7">
              <w:rPr>
                <w:color w:val="000000"/>
              </w:rPr>
              <w:t>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</w:t>
            </w:r>
            <w:proofErr w:type="gramEnd"/>
            <w:r w:rsidRPr="001F51A7">
              <w:rPr>
                <w:color w:val="000000"/>
              </w:rPr>
              <w:t xml:space="preserve"> и </w:t>
            </w:r>
            <w:proofErr w:type="gramStart"/>
            <w:r w:rsidRPr="001F51A7">
              <w:rPr>
                <w:color w:val="000000"/>
              </w:rPr>
              <w:t>коллективе</w:t>
            </w:r>
            <w:proofErr w:type="gramEnd"/>
            <w:r w:rsidRPr="001F51A7">
              <w:rPr>
                <w:color w:val="000000"/>
              </w:rPr>
              <w:t>.</w:t>
            </w:r>
            <w:r w:rsidR="00424788">
              <w:rPr>
                <w:color w:val="000000"/>
              </w:rPr>
              <w:t xml:space="preserve"> </w:t>
            </w:r>
            <w:r w:rsidRPr="001F51A7">
              <w:rPr>
                <w:color w:val="000000"/>
              </w:rPr>
              <w:t>Актуальность программы также обусловлена ее методологической значимостью.</w:t>
            </w:r>
            <w:r w:rsidRPr="001F51A7">
              <w:rPr>
                <w:color w:val="000000"/>
              </w:rPr>
              <w:tab/>
              <w:t xml:space="preserve">Программа позволяет реализовать актуальные в настоящее время </w:t>
            </w:r>
            <w:proofErr w:type="spellStart"/>
            <w:r w:rsidRPr="001F51A7">
              <w:rPr>
                <w:color w:val="000000"/>
              </w:rPr>
              <w:t>компетентностный</w:t>
            </w:r>
            <w:proofErr w:type="spellEnd"/>
            <w:r w:rsidRPr="001F51A7">
              <w:rPr>
                <w:color w:val="000000"/>
              </w:rPr>
              <w:t xml:space="preserve">, </w:t>
            </w:r>
            <w:proofErr w:type="gramStart"/>
            <w:r w:rsidRPr="001F51A7">
              <w:rPr>
                <w:color w:val="000000"/>
              </w:rPr>
              <w:t>личностно-ориентированный</w:t>
            </w:r>
            <w:proofErr w:type="gramEnd"/>
            <w:r w:rsidRPr="001F51A7">
              <w:rPr>
                <w:color w:val="000000"/>
              </w:rPr>
              <w:t xml:space="preserve">,  </w:t>
            </w:r>
            <w:proofErr w:type="spellStart"/>
            <w:r w:rsidRPr="001F51A7">
              <w:rPr>
                <w:color w:val="000000"/>
              </w:rPr>
              <w:t>деятельностный</w:t>
            </w:r>
            <w:proofErr w:type="spellEnd"/>
            <w:r w:rsidRPr="001F51A7">
              <w:rPr>
                <w:color w:val="000000"/>
              </w:rPr>
              <w:t xml:space="preserve"> подходы,  которые  определяют и  позволяют  решить </w:t>
            </w:r>
            <w:r>
              <w:rPr>
                <w:color w:val="000000"/>
              </w:rPr>
              <w:t>задачи, поставленные программой</w:t>
            </w:r>
          </w:p>
        </w:tc>
      </w:tr>
      <w:tr w:rsidR="001E2B51" w:rsidTr="003E0CFD">
        <w:tc>
          <w:tcPr>
            <w:tcW w:w="2694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Прогнозируемые результаты</w:t>
            </w:r>
          </w:p>
        </w:tc>
        <w:tc>
          <w:tcPr>
            <w:tcW w:w="7230" w:type="dxa"/>
          </w:tcPr>
          <w:p w:rsidR="001F51A7" w:rsidRPr="001F51A7" w:rsidRDefault="001F51A7" w:rsidP="001F51A7">
            <w:pPr>
              <w:pStyle w:val="a5"/>
              <w:adjustRightInd w:val="0"/>
              <w:spacing w:before="0" w:beforeAutospacing="0" w:after="0" w:afterAutospacing="0" w:line="240" w:lineRule="atLeast"/>
              <w:ind w:firstLine="34"/>
              <w:jc w:val="both"/>
              <w:rPr>
                <w:color w:val="000000"/>
              </w:rPr>
            </w:pPr>
            <w:r w:rsidRPr="001F51A7">
              <w:rPr>
                <w:color w:val="000000"/>
              </w:rPr>
              <w:t xml:space="preserve">В результате освоения программы </w:t>
            </w:r>
            <w:r w:rsidR="003E0CFD">
              <w:rPr>
                <w:color w:val="000000"/>
              </w:rPr>
              <w:t>учащиеся</w:t>
            </w:r>
            <w:r w:rsidRPr="001F51A7">
              <w:rPr>
                <w:color w:val="000000"/>
              </w:rPr>
              <w:t xml:space="preserve"> должны знать структуру учебно-исследовательской деятельности; основные информационные источники поиска необходимой информации; уметь определять характеристику объекта познания;</w:t>
            </w:r>
            <w:r w:rsidR="00E1560D">
              <w:rPr>
                <w:color w:val="000000"/>
              </w:rPr>
              <w:t xml:space="preserve"> </w:t>
            </w:r>
            <w:r w:rsidRPr="001F51A7">
              <w:rPr>
                <w:color w:val="000000"/>
              </w:rPr>
              <w:t>разделять учебно-исследовательскую деятельность на этапы;</w:t>
            </w:r>
            <w:r w:rsidR="00E1560D">
              <w:rPr>
                <w:color w:val="000000"/>
              </w:rPr>
              <w:t xml:space="preserve"> </w:t>
            </w:r>
            <w:r w:rsidRPr="001F51A7">
              <w:rPr>
                <w:color w:val="000000"/>
              </w:rPr>
              <w:t xml:space="preserve">самостоятельно </w:t>
            </w:r>
            <w:r w:rsidRPr="001F51A7">
              <w:rPr>
                <w:color w:val="000000"/>
              </w:rPr>
              <w:lastRenderedPageBreak/>
              <w:t>организовывать деятельность по реализации учебно-исследовательских проектов (постановка цели, определение оптимального соотношения цели и средств и др.);</w:t>
            </w:r>
            <w:r w:rsidR="00E1560D">
              <w:rPr>
                <w:color w:val="000000"/>
              </w:rPr>
              <w:t xml:space="preserve"> </w:t>
            </w:r>
            <w:r w:rsidRPr="001F51A7">
              <w:rPr>
                <w:rFonts w:eastAsia="Symbol"/>
                <w:color w:val="000000"/>
              </w:rPr>
              <w:t xml:space="preserve"> </w:t>
            </w:r>
            <w:r w:rsidRPr="001F51A7">
              <w:rPr>
                <w:color w:val="000000"/>
              </w:rPr>
              <w:t>выдвигать гипотезы, осуществлять их проверку;</w:t>
            </w:r>
            <w:r w:rsidR="00E1560D">
              <w:rPr>
                <w:color w:val="000000"/>
              </w:rPr>
              <w:t xml:space="preserve"> </w:t>
            </w:r>
            <w:r w:rsidRPr="001F51A7">
              <w:rPr>
                <w:color w:val="000000"/>
              </w:rPr>
              <w:t>пользоваться библиотечными каталогами, специальными справочниками, универсальными энциклопедиями для поиска учебной информации об объектах;</w:t>
            </w:r>
          </w:p>
          <w:p w:rsidR="001E2B51" w:rsidRDefault="001F51A7" w:rsidP="00E1560D">
            <w:pPr>
              <w:pStyle w:val="a5"/>
              <w:adjustRightInd w:val="0"/>
              <w:spacing w:before="0" w:beforeAutospacing="0" w:after="0" w:afterAutospacing="0" w:line="240" w:lineRule="atLeast"/>
              <w:ind w:firstLine="34"/>
              <w:jc w:val="both"/>
            </w:pPr>
            <w:r w:rsidRPr="001F51A7">
              <w:rPr>
                <w:color w:val="000000"/>
              </w:rPr>
              <w:t>уметь заносить информацию в компьютер, пользоваться программами, необходимыми для технического сопровождения проекта;</w:t>
            </w:r>
            <w:r w:rsidR="00E1560D">
              <w:rPr>
                <w:color w:val="000000"/>
              </w:rPr>
              <w:t xml:space="preserve"> </w:t>
            </w:r>
            <w:r w:rsidRPr="001F51A7">
              <w:t>владеть навыком публичного выступления</w:t>
            </w:r>
            <w:r w:rsidR="003E0CFD">
              <w:t>.</w:t>
            </w:r>
          </w:p>
          <w:p w:rsidR="003E0CFD" w:rsidRPr="00E1560D" w:rsidRDefault="003E0CFD" w:rsidP="003E0CF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1560D">
              <w:rPr>
                <w:sz w:val="24"/>
                <w:szCs w:val="24"/>
              </w:rPr>
              <w:t>езультативность освоения данной программы хорошо просматривается при участи  обучающегося в конференциях различного уровня:</w:t>
            </w:r>
          </w:p>
          <w:p w:rsidR="003E0CFD" w:rsidRPr="00E1560D" w:rsidRDefault="003E0CFD" w:rsidP="003E0CFD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E1560D">
              <w:rPr>
                <w:sz w:val="24"/>
                <w:szCs w:val="24"/>
              </w:rPr>
              <w:t>- «Шаг в будущее» (региональный этап, ЦФО, Всероссийский этап);</w:t>
            </w:r>
          </w:p>
          <w:p w:rsidR="003E0CFD" w:rsidRPr="00E1560D" w:rsidRDefault="003E0CFD" w:rsidP="003E0CFD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E1560D">
              <w:rPr>
                <w:sz w:val="24"/>
                <w:szCs w:val="24"/>
              </w:rPr>
              <w:t>- «Старт в науку» (общешкольный этап МБОУ гимназии №64);</w:t>
            </w:r>
          </w:p>
          <w:p w:rsidR="003E0CFD" w:rsidRPr="00E1560D" w:rsidRDefault="003E0CFD" w:rsidP="003E0CFD">
            <w:pPr>
              <w:pStyle w:val="a4"/>
              <w:tabs>
                <w:tab w:val="left" w:pos="884"/>
              </w:tabs>
              <w:ind w:firstLine="708"/>
              <w:jc w:val="both"/>
              <w:rPr>
                <w:sz w:val="24"/>
                <w:szCs w:val="24"/>
              </w:rPr>
            </w:pPr>
            <w:r w:rsidRPr="00E1560D">
              <w:rPr>
                <w:sz w:val="24"/>
                <w:szCs w:val="24"/>
              </w:rPr>
              <w:t>-  «Путь к успеху» (муниципальная научно-практическая конференция);</w:t>
            </w:r>
          </w:p>
          <w:p w:rsidR="003E0CFD" w:rsidRPr="00E1560D" w:rsidRDefault="003E0CFD" w:rsidP="003E0CFD">
            <w:pPr>
              <w:pStyle w:val="a4"/>
              <w:tabs>
                <w:tab w:val="left" w:pos="884"/>
              </w:tabs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1560D">
              <w:rPr>
                <w:sz w:val="24"/>
                <w:szCs w:val="24"/>
              </w:rPr>
              <w:t xml:space="preserve">- </w:t>
            </w:r>
            <w:r w:rsidRPr="00E1560D">
              <w:rPr>
                <w:sz w:val="24"/>
                <w:szCs w:val="24"/>
                <w:shd w:val="clear" w:color="auto" w:fill="FFFFFF"/>
              </w:rPr>
              <w:t>«Объединяемся знаниями» (Международная научно-практическая конференция в г. Москва);</w:t>
            </w:r>
          </w:p>
          <w:p w:rsidR="003E0CFD" w:rsidRPr="00E1560D" w:rsidRDefault="003E0CFD" w:rsidP="003E0CFD">
            <w:pPr>
              <w:pStyle w:val="a5"/>
              <w:adjustRightInd w:val="0"/>
              <w:spacing w:before="0" w:beforeAutospacing="0" w:after="0" w:afterAutospacing="0" w:line="240" w:lineRule="atLeast"/>
              <w:ind w:firstLine="34"/>
              <w:jc w:val="both"/>
              <w:rPr>
                <w:b/>
              </w:rPr>
            </w:pPr>
            <w:r w:rsidRPr="00E1560D">
              <w:rPr>
                <w:shd w:val="clear" w:color="auto" w:fill="FFFFFF"/>
              </w:rPr>
              <w:t xml:space="preserve">- конкурс </w:t>
            </w:r>
            <w:r w:rsidRPr="00E1560D">
              <w:t>научно-исследовательских работ по экологической тематике среди школьников, студентов и аспирантов и др.</w:t>
            </w:r>
          </w:p>
        </w:tc>
      </w:tr>
      <w:tr w:rsidR="001E2B51" w:rsidTr="003E0CFD">
        <w:trPr>
          <w:trHeight w:val="1142"/>
        </w:trPr>
        <w:tc>
          <w:tcPr>
            <w:tcW w:w="2694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lastRenderedPageBreak/>
              <w:t>Особая информация</w:t>
            </w:r>
          </w:p>
        </w:tc>
        <w:tc>
          <w:tcPr>
            <w:tcW w:w="7230" w:type="dxa"/>
          </w:tcPr>
          <w:p w:rsidR="001E2B51" w:rsidRPr="00E1560D" w:rsidRDefault="003E0CFD" w:rsidP="003E0CF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bookmarkStart w:id="0" w:name="_GoBack"/>
            <w:bookmarkEnd w:id="0"/>
            <w:r>
              <w:rPr>
                <w:sz w:val="24"/>
                <w:szCs w:val="24"/>
              </w:rPr>
              <w:t>ализуется в объединении «Новые горизонты»</w:t>
            </w:r>
          </w:p>
        </w:tc>
      </w:tr>
    </w:tbl>
    <w:p w:rsidR="00173542" w:rsidRPr="008E755D" w:rsidRDefault="00173542" w:rsidP="000341B0"/>
    <w:sectPr w:rsidR="00173542" w:rsidRPr="008E755D" w:rsidSect="008E755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105"/>
    <w:multiLevelType w:val="hybridMultilevel"/>
    <w:tmpl w:val="CC74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87368"/>
    <w:multiLevelType w:val="hybridMultilevel"/>
    <w:tmpl w:val="6F826B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C5609"/>
    <w:multiLevelType w:val="hybridMultilevel"/>
    <w:tmpl w:val="C0AE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838C3"/>
    <w:multiLevelType w:val="hybridMultilevel"/>
    <w:tmpl w:val="5964CF0A"/>
    <w:lvl w:ilvl="0" w:tplc="6F826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1C"/>
    <w:rsid w:val="000341B0"/>
    <w:rsid w:val="00043D60"/>
    <w:rsid w:val="00173542"/>
    <w:rsid w:val="001E2B51"/>
    <w:rsid w:val="001F51A7"/>
    <w:rsid w:val="002F591C"/>
    <w:rsid w:val="00392AA4"/>
    <w:rsid w:val="003E0CFD"/>
    <w:rsid w:val="003F6B47"/>
    <w:rsid w:val="00424788"/>
    <w:rsid w:val="00494711"/>
    <w:rsid w:val="005640E3"/>
    <w:rsid w:val="006670EB"/>
    <w:rsid w:val="006B29CE"/>
    <w:rsid w:val="00767A65"/>
    <w:rsid w:val="0087434B"/>
    <w:rsid w:val="008A1AA4"/>
    <w:rsid w:val="008E755D"/>
    <w:rsid w:val="009A3ECE"/>
    <w:rsid w:val="00B939F3"/>
    <w:rsid w:val="00BD7FEF"/>
    <w:rsid w:val="00C13061"/>
    <w:rsid w:val="00C47B9C"/>
    <w:rsid w:val="00C601CB"/>
    <w:rsid w:val="00C84CCC"/>
    <w:rsid w:val="00CB6E55"/>
    <w:rsid w:val="00D51079"/>
    <w:rsid w:val="00D77668"/>
    <w:rsid w:val="00DB0B3C"/>
    <w:rsid w:val="00E1560D"/>
    <w:rsid w:val="00EE6322"/>
    <w:rsid w:val="00F2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51A7"/>
    <w:pPr>
      <w:spacing w:after="0" w:line="240" w:lineRule="auto"/>
    </w:pPr>
  </w:style>
  <w:style w:type="paragraph" w:styleId="a5">
    <w:name w:val="Normal (Web)"/>
    <w:basedOn w:val="a"/>
    <w:unhideWhenUsed/>
    <w:rsid w:val="001F51A7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F51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1F5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51A7"/>
    <w:pPr>
      <w:spacing w:after="0" w:line="240" w:lineRule="auto"/>
    </w:pPr>
  </w:style>
  <w:style w:type="paragraph" w:styleId="a5">
    <w:name w:val="Normal (Web)"/>
    <w:basedOn w:val="a"/>
    <w:unhideWhenUsed/>
    <w:rsid w:val="001F51A7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F51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1F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СТАС</cp:lastModifiedBy>
  <cp:revision>22</cp:revision>
  <cp:lastPrinted>2012-11-13T06:50:00Z</cp:lastPrinted>
  <dcterms:created xsi:type="dcterms:W3CDTF">2011-12-22T07:02:00Z</dcterms:created>
  <dcterms:modified xsi:type="dcterms:W3CDTF">2016-09-24T17:24:00Z</dcterms:modified>
</cp:coreProperties>
</file>