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22" w:rsidRDefault="00AF3D22" w:rsidP="00AF3D22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460674" w:rsidRDefault="00895608" w:rsidP="00AF3D22">
      <w:pPr>
        <w:tabs>
          <w:tab w:val="center" w:pos="4677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AF3D22" w:rsidRPr="00AC4904" w:rsidRDefault="001103A7" w:rsidP="00AF3D22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«Играем и считаем»</w:t>
      </w:r>
    </w:p>
    <w:p w:rsidR="00AF3D22" w:rsidRDefault="00AF3D22" w:rsidP="00AF3D22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013"/>
        <w:gridCol w:w="6558"/>
      </w:tblGrid>
      <w:tr w:rsidR="00AF3D22" w:rsidTr="00895608">
        <w:tc>
          <w:tcPr>
            <w:tcW w:w="3013" w:type="dxa"/>
          </w:tcPr>
          <w:p w:rsidR="00AF3D22" w:rsidRPr="008759D3" w:rsidRDefault="00895608" w:rsidP="00520B5E">
            <w:r>
              <w:rPr>
                <w:b/>
              </w:rPr>
              <w:t>Наименование УДО</w:t>
            </w:r>
          </w:p>
        </w:tc>
        <w:tc>
          <w:tcPr>
            <w:tcW w:w="6558" w:type="dxa"/>
          </w:tcPr>
          <w:p w:rsidR="00AF3D22" w:rsidRPr="001103A7" w:rsidRDefault="00895608" w:rsidP="00520B5E">
            <w:r>
              <w:t>МАУ ДО ЦРТ «Левобережный» г. Липецка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Направленность пр</w:t>
            </w:r>
            <w:r w:rsidRPr="008759D3">
              <w:rPr>
                <w:b/>
              </w:rPr>
              <w:t>о</w:t>
            </w:r>
            <w:r w:rsidRPr="008759D3">
              <w:rPr>
                <w:b/>
              </w:rPr>
              <w:t>граммы</w:t>
            </w:r>
          </w:p>
        </w:tc>
        <w:tc>
          <w:tcPr>
            <w:tcW w:w="6558" w:type="dxa"/>
          </w:tcPr>
          <w:p w:rsidR="00AF3D22" w:rsidRDefault="00AF3D22" w:rsidP="00520B5E">
            <w:r>
              <w:t>социально-педагогическая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558" w:type="dxa"/>
          </w:tcPr>
          <w:p w:rsidR="00AF3D22" w:rsidRPr="004813D3" w:rsidRDefault="009321AE" w:rsidP="009321AE">
            <w:r>
              <w:t>дополнительная общеразвивающая программа</w:t>
            </w:r>
            <w:r w:rsidRPr="009321AE">
              <w:t xml:space="preserve"> </w:t>
            </w:r>
            <w:r w:rsidR="00F41612">
              <w:t xml:space="preserve">социально-педагогической направленности </w:t>
            </w:r>
            <w:bookmarkStart w:id="0" w:name="_GoBack"/>
            <w:bookmarkEnd w:id="0"/>
            <w:r>
              <w:t xml:space="preserve">обучения </w:t>
            </w:r>
            <w:r w:rsidR="00AF3D22">
              <w:t>детей дошкольн</w:t>
            </w:r>
            <w:r w:rsidR="00AF3D22">
              <w:t>о</w:t>
            </w:r>
            <w:r w:rsidR="00AF3D22">
              <w:t>го возраста</w:t>
            </w:r>
            <w:r>
              <w:rPr>
                <w:sz w:val="36"/>
              </w:rPr>
              <w:t xml:space="preserve"> </w:t>
            </w:r>
            <w:r w:rsidR="00AF3D22" w:rsidRPr="004813D3">
              <w:t xml:space="preserve">основам </w:t>
            </w:r>
            <w:r w:rsidR="00AF3D22">
              <w:t xml:space="preserve">математической логики </w:t>
            </w:r>
            <w:r w:rsidR="00AF3D22">
              <w:rPr>
                <w:sz w:val="52"/>
                <w:szCs w:val="52"/>
              </w:rPr>
              <w:t xml:space="preserve"> </w:t>
            </w:r>
            <w:r w:rsidR="00F41612">
              <w:t>«Играем и счит</w:t>
            </w:r>
            <w:r w:rsidR="00F41612">
              <w:t>а</w:t>
            </w:r>
            <w:r w:rsidR="00F41612">
              <w:t>ем»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558" w:type="dxa"/>
          </w:tcPr>
          <w:p w:rsidR="00AF3D22" w:rsidRPr="00822E32" w:rsidRDefault="001103A7" w:rsidP="00520B5E">
            <w:r>
              <w:t>с</w:t>
            </w:r>
            <w:r w:rsidR="00AF3D22" w:rsidRPr="00AA317E">
              <w:t>оздание оптимальных условий для изучения до</w:t>
            </w:r>
            <w:r w:rsidR="00AF3D22">
              <w:t>школьник</w:t>
            </w:r>
            <w:r w:rsidR="00AF3D22">
              <w:t>а</w:t>
            </w:r>
            <w:r w:rsidR="00AF3D22">
              <w:t>ми основ математической логики</w:t>
            </w:r>
            <w:r w:rsidR="00AF3D22" w:rsidRPr="00AA317E">
              <w:t>. Подготовка дошкольник</w:t>
            </w:r>
            <w:r w:rsidR="009321AE">
              <w:t>ов к обучению в начальной школе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558" w:type="dxa"/>
          </w:tcPr>
          <w:p w:rsidR="00AF3D22" w:rsidRDefault="00AF3D22" w:rsidP="00520B5E">
            <w:r>
              <w:t>авторская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558" w:type="dxa"/>
          </w:tcPr>
          <w:p w:rsidR="00AF3D22" w:rsidRDefault="00AF3D22" w:rsidP="00520B5E">
            <w:r>
              <w:t>2 года</w:t>
            </w:r>
          </w:p>
        </w:tc>
      </w:tr>
      <w:tr w:rsidR="00895608" w:rsidTr="00895608">
        <w:tc>
          <w:tcPr>
            <w:tcW w:w="3013" w:type="dxa"/>
          </w:tcPr>
          <w:p w:rsidR="00895608" w:rsidRPr="008759D3" w:rsidRDefault="00895608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558" w:type="dxa"/>
          </w:tcPr>
          <w:p w:rsidR="00895608" w:rsidRPr="008E5DAA" w:rsidRDefault="00895608" w:rsidP="00F72D28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 xml:space="preserve">протокол № 3 от 16.08.2016 </w:t>
            </w:r>
          </w:p>
        </w:tc>
      </w:tr>
      <w:tr w:rsidR="00895608" w:rsidTr="00895608">
        <w:tc>
          <w:tcPr>
            <w:tcW w:w="3013" w:type="dxa"/>
          </w:tcPr>
          <w:p w:rsidR="00895608" w:rsidRPr="008759D3" w:rsidRDefault="00895608" w:rsidP="00520B5E">
            <w:r>
              <w:rPr>
                <w:b/>
              </w:rPr>
              <w:t>Возраст 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558" w:type="dxa"/>
          </w:tcPr>
          <w:p w:rsidR="00895608" w:rsidRPr="008E5DAA" w:rsidRDefault="00895608" w:rsidP="00F72D28">
            <w:r>
              <w:t>дошкольный возраст (4-6 лет)</w:t>
            </w:r>
          </w:p>
        </w:tc>
      </w:tr>
      <w:tr w:rsidR="00895608" w:rsidTr="00895608">
        <w:tc>
          <w:tcPr>
            <w:tcW w:w="3013" w:type="dxa"/>
          </w:tcPr>
          <w:p w:rsidR="00895608" w:rsidRPr="008759D3" w:rsidRDefault="00895608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558" w:type="dxa"/>
          </w:tcPr>
          <w:p w:rsidR="00895608" w:rsidRDefault="00895608" w:rsidP="00F72D28">
            <w:r>
              <w:t xml:space="preserve">протокол № 4 Педагогического совета от 29.08.2016 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r w:rsidRPr="008759D3">
              <w:rPr>
                <w:b/>
              </w:rPr>
              <w:t>Ф.И.О. автора-составителя</w:t>
            </w:r>
          </w:p>
        </w:tc>
        <w:tc>
          <w:tcPr>
            <w:tcW w:w="6558" w:type="dxa"/>
          </w:tcPr>
          <w:p w:rsidR="00AF3D22" w:rsidRDefault="00AF3D22" w:rsidP="00520B5E">
            <w:r w:rsidRPr="00AA317E">
              <w:t>Шкредюк Екатерина</w:t>
            </w:r>
            <w:r>
              <w:t xml:space="preserve"> Васильевна</w:t>
            </w:r>
          </w:p>
        </w:tc>
      </w:tr>
      <w:tr w:rsidR="00AF3D22" w:rsidTr="00895608">
        <w:tc>
          <w:tcPr>
            <w:tcW w:w="3013" w:type="dxa"/>
          </w:tcPr>
          <w:p w:rsidR="005D7BDB" w:rsidRDefault="00AF3D22" w:rsidP="00B75CE6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B75CE6">
              <w:rPr>
                <w:b/>
              </w:rPr>
              <w:t>е</w:t>
            </w:r>
            <w:r w:rsidRPr="008759D3">
              <w:rPr>
                <w:b/>
              </w:rPr>
              <w:t xml:space="preserve">, </w:t>
            </w:r>
          </w:p>
          <w:p w:rsidR="00AF3D22" w:rsidRPr="008759D3" w:rsidRDefault="00AF3D22" w:rsidP="00B75CE6">
            <w:pPr>
              <w:rPr>
                <w:b/>
              </w:rPr>
            </w:pPr>
            <w:r w:rsidRPr="008759D3">
              <w:rPr>
                <w:b/>
              </w:rPr>
              <w:t>реализующ</w:t>
            </w:r>
            <w:r w:rsidR="00B75CE6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558" w:type="dxa"/>
          </w:tcPr>
          <w:p w:rsidR="00AF3D22" w:rsidRDefault="00AF3D22" w:rsidP="00777CDC">
            <w:r>
              <w:t>Шкредюк Екатерина Васильевна, образование высшее, уч</w:t>
            </w:r>
            <w:r>
              <w:t>и</w:t>
            </w:r>
            <w:r>
              <w:t>тель начальных классов, квал</w:t>
            </w:r>
            <w:r w:rsidR="00777CDC">
              <w:t>ификационная категория – высшая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558" w:type="dxa"/>
          </w:tcPr>
          <w:p w:rsidR="00895608" w:rsidRDefault="00895608" w:rsidP="00520B5E">
            <w:r>
              <w:t xml:space="preserve">В основу </w:t>
            </w:r>
            <w:r w:rsidR="00AF3D22" w:rsidRPr="00AA317E">
              <w:t>программы была положена идея программы</w:t>
            </w:r>
            <w:r>
              <w:t xml:space="preserve"> </w:t>
            </w:r>
          </w:p>
          <w:p w:rsidR="00AF3D22" w:rsidRDefault="00AF3D22" w:rsidP="00895608">
            <w:r w:rsidRPr="00AA317E">
              <w:t xml:space="preserve">Л.Г. </w:t>
            </w:r>
            <w:proofErr w:type="spellStart"/>
            <w:r w:rsidRPr="00AA317E">
              <w:t>Петерсон</w:t>
            </w:r>
            <w:proofErr w:type="spellEnd"/>
            <w:r w:rsidRPr="00AA317E">
              <w:t xml:space="preserve"> «</w:t>
            </w:r>
            <w:proofErr w:type="spellStart"/>
            <w:r w:rsidRPr="00AA317E">
              <w:t>Игралочка</w:t>
            </w:r>
            <w:proofErr w:type="spellEnd"/>
            <w:r w:rsidRPr="00AA317E">
              <w:t>», которая была адаптирована для детей объединения «Вырастай-ка</w:t>
            </w:r>
            <w:r>
              <w:t>»,</w:t>
            </w:r>
            <w:r w:rsidRPr="00AA317E">
              <w:t xml:space="preserve"> многие из кот</w:t>
            </w:r>
            <w:r w:rsidR="00895608">
              <w:t>орых не п</w:t>
            </w:r>
            <w:r w:rsidR="00895608">
              <w:t>о</w:t>
            </w:r>
            <w:r w:rsidR="00895608">
              <w:t>сещают детского сада.</w:t>
            </w:r>
            <w:r w:rsidRPr="00AA317E">
              <w:t xml:space="preserve"> В основу программы заложен при</w:t>
            </w:r>
            <w:r w:rsidRPr="00AA317E">
              <w:t>н</w:t>
            </w:r>
            <w:r w:rsidRPr="00AA317E">
              <w:t>цип развивающего обучения. Программа предусматривает использование эвристических приёмов, поисковых вопросов, приёмов сравнения, различных способов работы с наглядн</w:t>
            </w:r>
            <w:r w:rsidRPr="00AA317E">
              <w:t>о</w:t>
            </w:r>
            <w:r w:rsidRPr="00AA317E">
              <w:t xml:space="preserve">стью. При работе с детьми по </w:t>
            </w:r>
            <w:r w:rsidR="00895608">
              <w:t>данн</w:t>
            </w:r>
            <w:r w:rsidRPr="00AA317E">
              <w:t>ой программе использ</w:t>
            </w:r>
            <w:r w:rsidRPr="00AA317E">
              <w:t>у</w:t>
            </w:r>
            <w:r w:rsidRPr="00AA317E">
              <w:t>ются следующие методы: наблюдение, р</w:t>
            </w:r>
            <w:r>
              <w:t xml:space="preserve">ассказ, беседа, </w:t>
            </w:r>
            <w:r w:rsidR="00895608">
              <w:t>об</w:t>
            </w:r>
            <w:r w:rsidR="00895608">
              <w:t>ъ</w:t>
            </w:r>
            <w:r w:rsidR="00895608">
              <w:t>яснение, н</w:t>
            </w:r>
            <w:r>
              <w:t>о о</w:t>
            </w:r>
            <w:r w:rsidRPr="00AA317E">
              <w:t>сновополагающей остаётся игра. Главной зад</w:t>
            </w:r>
            <w:r w:rsidRPr="00AA317E">
              <w:t>а</w:t>
            </w:r>
            <w:r w:rsidRPr="00AA317E">
              <w:t>чей является не столько подготовка к школе, сколько разв</w:t>
            </w:r>
            <w:r w:rsidRPr="00AA317E">
              <w:t>и</w:t>
            </w:r>
            <w:r w:rsidRPr="00AA317E">
              <w:t>тие логического мышления, самостоятельной поисковой де</w:t>
            </w:r>
            <w:r w:rsidRPr="00AA317E">
              <w:t>я</w:t>
            </w:r>
            <w:r w:rsidRPr="00AA317E">
              <w:t>тельности. В силу этого</w:t>
            </w:r>
            <w:r>
              <w:t>,</w:t>
            </w:r>
            <w:r w:rsidR="00895608">
              <w:t xml:space="preserve"> учебный </w:t>
            </w:r>
            <w:r w:rsidRPr="00AA317E">
              <w:t xml:space="preserve">материал </w:t>
            </w:r>
            <w:proofErr w:type="gramStart"/>
            <w:r w:rsidRPr="00AA317E">
              <w:t>строится</w:t>
            </w:r>
            <w:proofErr w:type="gramEnd"/>
            <w:r w:rsidRPr="00AA317E">
              <w:t xml:space="preserve"> не в в</w:t>
            </w:r>
            <w:r w:rsidRPr="00AA317E">
              <w:t>и</w:t>
            </w:r>
            <w:r w:rsidRPr="00AA317E">
              <w:t>де готовых знаний, а в виде проблем, побуждающих к сам</w:t>
            </w:r>
            <w:r w:rsidRPr="00AA317E">
              <w:t>о</w:t>
            </w:r>
            <w:r w:rsidRPr="00AA317E">
              <w:t>сто</w:t>
            </w:r>
            <w:r>
              <w:t xml:space="preserve">ятельному поиску, «открытию». </w:t>
            </w:r>
            <w:proofErr w:type="spellStart"/>
            <w:r w:rsidRPr="00AA317E">
              <w:t>Проблемность</w:t>
            </w:r>
            <w:proofErr w:type="spellEnd"/>
            <w:r w:rsidRPr="00AA317E">
              <w:t xml:space="preserve"> обучения способствует развитию гибкости, вариативности мышления, формирует активн</w:t>
            </w:r>
            <w:r w:rsidR="00895608">
              <w:t>ую творческую позицию ребёнка</w:t>
            </w:r>
          </w:p>
        </w:tc>
      </w:tr>
      <w:tr w:rsidR="00AF3D22" w:rsidTr="00895608">
        <w:tc>
          <w:tcPr>
            <w:tcW w:w="3013" w:type="dxa"/>
          </w:tcPr>
          <w:p w:rsidR="005D7BDB" w:rsidRDefault="00AF3D22" w:rsidP="00520B5E">
            <w:pPr>
              <w:rPr>
                <w:b/>
              </w:rPr>
            </w:pPr>
            <w:r w:rsidRPr="008759D3">
              <w:rPr>
                <w:b/>
              </w:rPr>
              <w:t xml:space="preserve">Прогнозируемые </w:t>
            </w:r>
          </w:p>
          <w:p w:rsidR="00AF3D22" w:rsidRPr="008759D3" w:rsidRDefault="00AF3D22" w:rsidP="00520B5E">
            <w:pPr>
              <w:rPr>
                <w:b/>
              </w:rPr>
            </w:pPr>
            <w:r w:rsidRPr="008759D3">
              <w:rPr>
                <w:b/>
              </w:rPr>
              <w:t>результаты</w:t>
            </w:r>
          </w:p>
        </w:tc>
        <w:tc>
          <w:tcPr>
            <w:tcW w:w="6558" w:type="dxa"/>
          </w:tcPr>
          <w:p w:rsidR="00AF3D22" w:rsidRDefault="001103A7" w:rsidP="00520B5E">
            <w:r>
              <w:t>в</w:t>
            </w:r>
            <w:r w:rsidR="00AF3D22">
              <w:t>сестороннее развитие</w:t>
            </w:r>
            <w:r w:rsidR="00AF3D22" w:rsidRPr="00AA317E">
              <w:t xml:space="preserve"> личности ре</w:t>
            </w:r>
            <w:r w:rsidR="00895608">
              <w:t>бёнка,</w:t>
            </w:r>
            <w:r w:rsidR="00AF3D22">
              <w:t xml:space="preserve"> формирование и</w:t>
            </w:r>
            <w:r w:rsidR="00AF3D22">
              <w:t>н</w:t>
            </w:r>
            <w:r w:rsidR="00AF3D22">
              <w:t>тереса к дальнейшему обучению в школе</w:t>
            </w:r>
          </w:p>
        </w:tc>
      </w:tr>
      <w:tr w:rsidR="00AF3D22" w:rsidTr="00895608">
        <w:tc>
          <w:tcPr>
            <w:tcW w:w="3013" w:type="dxa"/>
          </w:tcPr>
          <w:p w:rsidR="00AF3D22" w:rsidRPr="008759D3" w:rsidRDefault="00AF3D22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558" w:type="dxa"/>
          </w:tcPr>
          <w:p w:rsidR="00AF3D22" w:rsidRDefault="00D36DA3" w:rsidP="00B75CE6">
            <w:r>
              <w:t xml:space="preserve">программа реализуется в объединении </w:t>
            </w:r>
            <w:r w:rsidR="00777CDC">
              <w:t>«Основы математич</w:t>
            </w:r>
            <w:r w:rsidR="00777CDC">
              <w:t>е</w:t>
            </w:r>
            <w:r w:rsidR="00777CDC">
              <w:t xml:space="preserve">ской логики» объединения </w:t>
            </w:r>
            <w:r>
              <w:t>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AF3D22" w:rsidRDefault="00AF3D22" w:rsidP="00AF3D22"/>
    <w:p w:rsidR="00AF3D22" w:rsidRDefault="00AF3D22" w:rsidP="00AF3D22"/>
    <w:p w:rsidR="00AF3D22" w:rsidRDefault="00AF3D22" w:rsidP="00AF3D22"/>
    <w:p w:rsidR="00AF3D22" w:rsidRDefault="00AF3D22" w:rsidP="00AF3D22"/>
    <w:p w:rsidR="005252B9" w:rsidRDefault="005252B9"/>
    <w:sectPr w:rsidR="005252B9" w:rsidSect="005B5EB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102ABB"/>
    <w:rsid w:val="001103A7"/>
    <w:rsid w:val="00114FBC"/>
    <w:rsid w:val="00296465"/>
    <w:rsid w:val="002E42A3"/>
    <w:rsid w:val="00446F43"/>
    <w:rsid w:val="00460674"/>
    <w:rsid w:val="005252B9"/>
    <w:rsid w:val="005B5EB0"/>
    <w:rsid w:val="005D1D03"/>
    <w:rsid w:val="005D7BDB"/>
    <w:rsid w:val="00777CDC"/>
    <w:rsid w:val="00895608"/>
    <w:rsid w:val="009321AE"/>
    <w:rsid w:val="00AA3088"/>
    <w:rsid w:val="00AF3D22"/>
    <w:rsid w:val="00B75CE6"/>
    <w:rsid w:val="00CC63DF"/>
    <w:rsid w:val="00D36DA3"/>
    <w:rsid w:val="00DE5EC9"/>
    <w:rsid w:val="00F41612"/>
    <w:rsid w:val="00F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СТАС</cp:lastModifiedBy>
  <cp:revision>15</cp:revision>
  <dcterms:created xsi:type="dcterms:W3CDTF">2012-01-18T04:56:00Z</dcterms:created>
  <dcterms:modified xsi:type="dcterms:W3CDTF">2016-09-26T16:14:00Z</dcterms:modified>
</cp:coreProperties>
</file>