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AD" w:rsidRDefault="003979AD" w:rsidP="004A7F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9AD">
        <w:rPr>
          <w:rFonts w:ascii="Times New Roman" w:hAnsi="Times New Roman" w:cs="Times New Roman"/>
          <w:b/>
          <w:sz w:val="20"/>
          <w:szCs w:val="20"/>
        </w:rPr>
        <w:t>МАОУ ДОД Центр развития творчества детей и юношества «Левобережный»</w:t>
      </w:r>
    </w:p>
    <w:p w:rsidR="006E016D" w:rsidRDefault="006E016D" w:rsidP="004A7F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79AD" w:rsidRPr="003979AD" w:rsidRDefault="003979AD" w:rsidP="004A7F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76E" w:rsidRDefault="00C7076E" w:rsidP="00C707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76E" w:rsidRDefault="00C7076E" w:rsidP="00C707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76E" w:rsidRDefault="00C7076E" w:rsidP="00C7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076E" w:rsidRDefault="00C7076E" w:rsidP="00C7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виртуальной выставки</w:t>
      </w:r>
    </w:p>
    <w:p w:rsidR="00C7076E" w:rsidRDefault="00C7076E" w:rsidP="00C7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рисунков и фотографий</w:t>
      </w:r>
    </w:p>
    <w:p w:rsidR="00C7076E" w:rsidRDefault="00C7076E" w:rsidP="00C7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«Липецкий край в красках» </w:t>
      </w:r>
    </w:p>
    <w:p w:rsidR="00C7076E" w:rsidRDefault="00C7076E" w:rsidP="00C70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Липецкой области в январе 2014 года исполняется 60 лет.  В регионе проживает около 200 тысяч детей, которые  могут  своим творчеством украсить его в такой славный юбилей.  </w:t>
      </w:r>
    </w:p>
    <w:p w:rsidR="00C7076E" w:rsidRDefault="00C7076E" w:rsidP="00C7076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виртуальной выставки рисунков и фотографий «Липецкий край в красках» (далее – выставка) осуществляет МАОУ ДОД Центр развития творчества детей и юношества «Левобережный» г. Липецка (далее – организатор) за счет организационных взносов и внебюджетных  средств учреждения. Организатор формирует Оргкомитет (Приложение № 1) и определяет порядок проведения выставки, состав жюри, подводит итоги.</w:t>
      </w:r>
    </w:p>
    <w:p w:rsidR="00C7076E" w:rsidRDefault="00C7076E" w:rsidP="00C7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 и задачи выставки</w:t>
      </w:r>
    </w:p>
    <w:p w:rsidR="00C7076E" w:rsidRDefault="00C7076E" w:rsidP="00C7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призвана способствовать:</w:t>
      </w:r>
    </w:p>
    <w:p w:rsidR="00C7076E" w:rsidRDefault="00C7076E" w:rsidP="00C7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воспитанию средствами искусства любви к родному краю;</w:t>
      </w:r>
    </w:p>
    <w:p w:rsidR="00C7076E" w:rsidRDefault="00C7076E" w:rsidP="00C7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выявлению талантливых детей, в том числе с ограниченными возможностями здоровья, развитию их художественного восприятия и творческих способностей;</w:t>
      </w:r>
    </w:p>
    <w:p w:rsidR="00C7076E" w:rsidRDefault="00C7076E" w:rsidP="00C7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виртуальной галереи лучших работ, присланных на выставку.</w:t>
      </w:r>
    </w:p>
    <w:p w:rsidR="00C7076E" w:rsidRDefault="00C7076E" w:rsidP="00C7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Номинации выставки</w:t>
      </w:r>
    </w:p>
    <w:p w:rsidR="00C7076E" w:rsidRDefault="00C7076E" w:rsidP="00C7076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 и Липецкий край»</w:t>
      </w:r>
    </w:p>
    <w:p w:rsidR="00C7076E" w:rsidRDefault="00C7076E" w:rsidP="00C7076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«Ангелы над Липецким краем»</w:t>
      </w:r>
    </w:p>
    <w:p w:rsidR="00C7076E" w:rsidRDefault="00C7076E" w:rsidP="00C7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Условия проведения выставки</w:t>
      </w:r>
    </w:p>
    <w:p w:rsidR="00C7076E" w:rsidRDefault="00C7076E" w:rsidP="00C7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выставке могут принимать участие учащиеся общеобразовательных школ, учащиеся детских художественных школ, обучающиеся центров и домов творчества города Липецка и Липецкой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возрасте от 7 до 15 лет</w:t>
      </w:r>
      <w:r>
        <w:rPr>
          <w:rFonts w:ascii="Times New Roman" w:hAnsi="Times New Roman" w:cs="Times New Roman"/>
          <w:sz w:val="28"/>
          <w:szCs w:val="28"/>
        </w:rPr>
        <w:t>. Возраст участников определяется на последний день подачи заявок.</w:t>
      </w:r>
    </w:p>
    <w:p w:rsidR="00C7076E" w:rsidRDefault="00C7076E" w:rsidP="00C7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участия в выставке  необходимо подать заявку в оргкомитет (Приложение №1) в электронном виде  (Приложение № 2) с приложением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квитанции об оплате организационного взноса. </w:t>
      </w:r>
    </w:p>
    <w:p w:rsidR="00C7076E" w:rsidRDefault="00C7076E" w:rsidP="00C707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заявок и работ на выставку осуществляется строго до 24 часов (время московское) 01февраля 2014 года по электронному адресу: </w:t>
      </w:r>
      <w:hyperlink r:id="rId6" w:tgtFrame="_blank" w:history="1">
        <w:r>
          <w:rPr>
            <w:rStyle w:val="a7"/>
            <w:b/>
            <w:color w:val="0070C0"/>
            <w:sz w:val="28"/>
            <w:szCs w:val="28"/>
            <w:shd w:val="clear" w:color="auto" w:fill="FFFFFF"/>
          </w:rPr>
          <w:t>konkurs-levber@list.ru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3.4. На выставку  принимаются отсканированные или сфотографированные работы  в формате JPG. Размер рисунков «стандартный АЗ,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А5», разрешение 300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dpi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цветовая модель СМУК или RGB для дальнейшего вывода на печать.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3.5. К письму, отправленному по электронной почте, должно быть одновременно прикреплено 4 файла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сканкопии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квитанций: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Файл с отсканированной  или сфотографированной работой. Название файла: Например: Иванов_Иван_7лет_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Данков_Работа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Файл с заполненной заявкой на участие в выставке.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файла: Например: Иванов_Иван_7лет_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Данков__Заявка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Фотография участника выставки. Название файла: Например: Иванов_Иван_7лет_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Данков__Фото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Файл с информацией об авторе. В данной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можно в произвольной форме написать дополнительную информацию об участнике.  Например: Иванов_Иван_7лет_ Данков_ Информация.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можно архивировать (использовать ZIP, RAR и др.), не использовать  презентации или документы DOC для фотографий.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каждому электронному письму прикреплять: заявку, фото участника, информацию об авторе и сканер (фото) работы – на одного участника  (т.е. при 10 участниках с одного электронного адреса должно прийти 10 писем). От одного автора на выставку  принимается от 1 до 3 работ.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теме письма указывать: Фамилия Имя …Лет Город. Например: «Липецкий край в красках». Иванов Иван 7 лет. Данков.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Присланные на электронный адрес работы принимаются к участию в конкурсе только при условии правильного оформления (см. выше).</w:t>
      </w:r>
    </w:p>
    <w:p w:rsidR="00C7076E" w:rsidRDefault="00C7076E" w:rsidP="00C7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Работы, представленные на выставку, не рецензируются.</w:t>
      </w:r>
    </w:p>
    <w:p w:rsidR="00C7076E" w:rsidRDefault="00C7076E" w:rsidP="00C7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Церемония подведения итогов выставки состоится  25 февраля 2014 г., о месте ее проведения будет сообщено участникам по контактным телефонам, указанным в заявке.</w:t>
      </w:r>
    </w:p>
    <w:p w:rsidR="00C7076E" w:rsidRDefault="00C7076E" w:rsidP="00C70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Всем участникам выставки будут выданы сертификаты,  благодарственные письма учреждениям и творческим объединениям за активное участие в выставке и т.д..</w:t>
      </w:r>
    </w:p>
    <w:p w:rsidR="00C7076E" w:rsidRDefault="00C7076E" w:rsidP="00C707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Государственные, общественные и частные организации и лица, коллективы частных и коммерческих предприятий могут награждать участников выставок специальными призами.</w:t>
      </w:r>
    </w:p>
    <w:p w:rsidR="00C7076E" w:rsidRDefault="00C7076E" w:rsidP="00C707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Организационный взнос</w:t>
      </w:r>
    </w:p>
    <w:p w:rsidR="00C7076E" w:rsidRDefault="00C7076E" w:rsidP="00C707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Организационный взнос для каждого участника выставки (за одну работу) составляет 50 рублей и перечисляется  по следующим банковским реквизитам до 20 декабря 2013 г. и с 10 января 2014 г. (Приложение № 3): </w:t>
      </w:r>
    </w:p>
    <w:p w:rsidR="00C7076E" w:rsidRDefault="00C7076E" w:rsidP="00C70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МАОУ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«Левобережный» г. Липецк</w:t>
      </w:r>
    </w:p>
    <w:p w:rsidR="00C7076E" w:rsidRDefault="00C7076E" w:rsidP="00C707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4823016726     КПП 482301001  </w:t>
      </w:r>
    </w:p>
    <w:p w:rsidR="00C7076E" w:rsidRDefault="00C7076E" w:rsidP="00C707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044206704</w:t>
      </w:r>
    </w:p>
    <w:p w:rsidR="00C7076E" w:rsidRDefault="00C7076E" w:rsidP="00C707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40703810500054000031 в ОАО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Липецккомбанк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Липецк</w:t>
      </w:r>
    </w:p>
    <w:p w:rsidR="00C7076E" w:rsidRDefault="00C7076E" w:rsidP="00C707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30101810700000000704</w:t>
      </w:r>
    </w:p>
    <w:p w:rsidR="00C7076E" w:rsidRDefault="00C7076E" w:rsidP="00C707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платежа: организационный взнос за участие в выставке.</w:t>
      </w:r>
    </w:p>
    <w:p w:rsidR="00C7076E" w:rsidRDefault="00C7076E" w:rsidP="00C707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отказа от участия в выставке организационный взнос не возвращается.</w:t>
      </w:r>
    </w:p>
    <w:p w:rsidR="00C7076E" w:rsidRDefault="00C7076E" w:rsidP="00C707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Состав жюри</w:t>
      </w:r>
    </w:p>
    <w:p w:rsidR="00C7076E" w:rsidRDefault="00C7076E" w:rsidP="00C707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приглашаются преподаватели художественных школ города Липецка и Липецкой области.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конкурса осуществляет свою работу на общественных началах.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принимается простым большинством голосов от числа присутствующих членов жюри. </w:t>
      </w:r>
    </w:p>
    <w:p w:rsidR="00C7076E" w:rsidRDefault="00C7076E" w:rsidP="00C7076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Контакты</w:t>
      </w:r>
    </w:p>
    <w:p w:rsidR="00C7076E" w:rsidRDefault="00C7076E" w:rsidP="00C7076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Адрес Организатора: г. Липецк, ул. Невского, 2 и пр. Мира, 18</w:t>
      </w:r>
    </w:p>
    <w:p w:rsidR="00C7076E" w:rsidRDefault="00C7076E" w:rsidP="00C7076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Контактные телефоны: +7(4742)431220, 432794</w:t>
      </w:r>
    </w:p>
    <w:p w:rsidR="00C7076E" w:rsidRDefault="00C7076E" w:rsidP="00C7076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Сайт, где будет размещена виртуальная галерея: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http://levber48.ru/</w:t>
        </w:r>
      </w:hyperlink>
    </w:p>
    <w:p w:rsidR="00C7076E" w:rsidRDefault="00C7076E" w:rsidP="00C7076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7076E" w:rsidRDefault="00C7076E" w:rsidP="00C7076E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виртуальной выставки</w:t>
      </w:r>
    </w:p>
    <w:p w:rsidR="00C7076E" w:rsidRDefault="00C7076E" w:rsidP="00C7076E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«Липецкий край в красках»</w:t>
      </w:r>
    </w:p>
    <w:p w:rsidR="00C7076E" w:rsidRDefault="00C7076E" w:rsidP="00C7076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C7076E" w:rsidRDefault="00C7076E" w:rsidP="00C7076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Воскобойникова Г.А. зав. отделом социально-педагогической работы</w:t>
      </w:r>
    </w:p>
    <w:p w:rsidR="00C7076E" w:rsidRDefault="00C7076E" w:rsidP="00C7076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Воскобойникова Е.А. педагог дополнительного образования</w:t>
      </w:r>
    </w:p>
    <w:p w:rsidR="00C7076E" w:rsidRDefault="00C7076E" w:rsidP="00C7076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А.М. педагог – психолог</w:t>
      </w:r>
    </w:p>
    <w:p w:rsidR="00C7076E" w:rsidRDefault="00C7076E" w:rsidP="00C7076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Тарасенко Л.В. – педагог дополнительного образования</w:t>
      </w:r>
    </w:p>
    <w:p w:rsidR="00C7076E" w:rsidRDefault="00C7076E" w:rsidP="00C707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7076E" w:rsidRDefault="00C7076E" w:rsidP="00C7076E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виртуальной выставки</w:t>
      </w:r>
    </w:p>
    <w:p w:rsidR="00C7076E" w:rsidRDefault="00C7076E" w:rsidP="00C7076E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«Липецкий край в красках»</w:t>
      </w:r>
    </w:p>
    <w:p w:rsidR="00C7076E" w:rsidRDefault="00C7076E" w:rsidP="00C7076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виртуальной выставке </w:t>
      </w:r>
    </w:p>
    <w:p w:rsidR="00C7076E" w:rsidRDefault="00C7076E" w:rsidP="00C7076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«Липецкий край в красках»</w:t>
      </w:r>
    </w:p>
    <w:p w:rsidR="00C7076E" w:rsidRDefault="00C7076E" w:rsidP="00C7076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C7076E" w:rsidTr="00C707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6E" w:rsidRDefault="00C7076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Необходимая информация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6E" w:rsidRDefault="00C7076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Данные об участнике</w:t>
            </w:r>
          </w:p>
        </w:tc>
      </w:tr>
      <w:tr w:rsidR="00C7076E" w:rsidTr="00C707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6E" w:rsidRDefault="00C7076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E" w:rsidRDefault="00C7076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076E" w:rsidTr="00C707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6E" w:rsidRDefault="00C7076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Возраст и дата рождения </w:t>
            </w:r>
          </w:p>
          <w:p w:rsidR="00C7076E" w:rsidRDefault="00C7076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(например: 12 лет, 06.09.2001 г.)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E" w:rsidRDefault="00C7076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076E" w:rsidTr="00C707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6E" w:rsidRDefault="00C7076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Учебное заведение</w:t>
            </w:r>
          </w:p>
          <w:p w:rsidR="00C7076E" w:rsidRDefault="00C7076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(указать при желании)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E" w:rsidRDefault="00C7076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076E" w:rsidTr="00C707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6E" w:rsidRDefault="00C7076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жительства </w:t>
            </w:r>
          </w:p>
          <w:p w:rsidR="00C7076E" w:rsidRDefault="00C7076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(например: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Липецкая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Грязинский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вуречки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E" w:rsidRDefault="00C7076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076E" w:rsidTr="00C707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6E" w:rsidRDefault="00C7076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работы (рисунок/фотография – подчеркнуть нужное)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E" w:rsidRDefault="00C7076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076E" w:rsidTr="00C707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6E" w:rsidRDefault="00C7076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E" w:rsidRDefault="00C7076E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076E" w:rsidTr="00C707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6E" w:rsidRDefault="00C7076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Контактная электронная почта </w:t>
            </w:r>
          </w:p>
          <w:p w:rsidR="00C7076E" w:rsidRDefault="00C7076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6E" w:rsidRDefault="00C7076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</w:tbl>
    <w:p w:rsidR="00C7076E" w:rsidRDefault="00C7076E" w:rsidP="00C7076E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7076E" w:rsidRDefault="00C7076E" w:rsidP="00C707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</w:p>
    <w:p w:rsidR="00C7076E" w:rsidRDefault="00C7076E" w:rsidP="00C707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076E" w:rsidRDefault="00C7076E" w:rsidP="00C7076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7076E" w:rsidRDefault="00C7076E" w:rsidP="00C7076E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виртуальной выставки</w:t>
      </w:r>
    </w:p>
    <w:p w:rsidR="00C7076E" w:rsidRDefault="00C7076E" w:rsidP="00C7076E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«Липецкий край в красках»</w:t>
      </w:r>
    </w:p>
    <w:p w:rsidR="00C7076E" w:rsidRDefault="00C7076E" w:rsidP="00C7076E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76E" w:rsidRDefault="00C7076E" w:rsidP="00C707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заполнения квитанции для оплаты участия в выставке </w:t>
      </w:r>
    </w:p>
    <w:p w:rsidR="001177D2" w:rsidRPr="00BF0AB5" w:rsidRDefault="00C7076E" w:rsidP="00C7076E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«Липецкий край в красках»  (отдельный файл</w:t>
      </w:r>
      <w:proofErr w:type="gramEnd"/>
    </w:p>
    <w:sectPr w:rsidR="001177D2" w:rsidRPr="00BF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478"/>
    <w:multiLevelType w:val="hybridMultilevel"/>
    <w:tmpl w:val="888867BC"/>
    <w:lvl w:ilvl="0" w:tplc="C5888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CC7575"/>
    <w:multiLevelType w:val="hybridMultilevel"/>
    <w:tmpl w:val="9AE2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76"/>
    <w:rsid w:val="00072F0C"/>
    <w:rsid w:val="000C24B2"/>
    <w:rsid w:val="000C7549"/>
    <w:rsid w:val="001001A6"/>
    <w:rsid w:val="00112C72"/>
    <w:rsid w:val="00116C75"/>
    <w:rsid w:val="001177D2"/>
    <w:rsid w:val="00122368"/>
    <w:rsid w:val="001C0A35"/>
    <w:rsid w:val="001D2C16"/>
    <w:rsid w:val="001D7FE8"/>
    <w:rsid w:val="002D7774"/>
    <w:rsid w:val="00343CB9"/>
    <w:rsid w:val="003979AD"/>
    <w:rsid w:val="003D3FC0"/>
    <w:rsid w:val="00417174"/>
    <w:rsid w:val="00440CA9"/>
    <w:rsid w:val="004A7F1E"/>
    <w:rsid w:val="004C7421"/>
    <w:rsid w:val="004E4CB6"/>
    <w:rsid w:val="00503EAC"/>
    <w:rsid w:val="005456AD"/>
    <w:rsid w:val="005D58F2"/>
    <w:rsid w:val="005F5543"/>
    <w:rsid w:val="00603B46"/>
    <w:rsid w:val="00614106"/>
    <w:rsid w:val="006D00DC"/>
    <w:rsid w:val="006E016D"/>
    <w:rsid w:val="007B4C76"/>
    <w:rsid w:val="008122D8"/>
    <w:rsid w:val="00862537"/>
    <w:rsid w:val="008660F4"/>
    <w:rsid w:val="008711D8"/>
    <w:rsid w:val="00883600"/>
    <w:rsid w:val="00900847"/>
    <w:rsid w:val="00A8230B"/>
    <w:rsid w:val="00B10C4B"/>
    <w:rsid w:val="00B373A5"/>
    <w:rsid w:val="00B4304F"/>
    <w:rsid w:val="00BF0AB5"/>
    <w:rsid w:val="00BF7581"/>
    <w:rsid w:val="00C7076E"/>
    <w:rsid w:val="00C77FBB"/>
    <w:rsid w:val="00C81F38"/>
    <w:rsid w:val="00D0126E"/>
    <w:rsid w:val="00DC0501"/>
    <w:rsid w:val="00DC180E"/>
    <w:rsid w:val="00E30BCE"/>
    <w:rsid w:val="00E337C4"/>
    <w:rsid w:val="00E61837"/>
    <w:rsid w:val="00EA1755"/>
    <w:rsid w:val="00EB0292"/>
    <w:rsid w:val="00F146E4"/>
    <w:rsid w:val="00F53010"/>
    <w:rsid w:val="00F53179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36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F531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C7421"/>
  </w:style>
  <w:style w:type="paragraph" w:styleId="a5">
    <w:name w:val="List Paragraph"/>
    <w:basedOn w:val="a"/>
    <w:uiPriority w:val="34"/>
    <w:qFormat/>
    <w:rsid w:val="00B4304F"/>
    <w:pPr>
      <w:ind w:left="720"/>
      <w:contextualSpacing/>
    </w:pPr>
  </w:style>
  <w:style w:type="table" w:styleId="a6">
    <w:name w:val="Table Grid"/>
    <w:basedOn w:val="a1"/>
    <w:uiPriority w:val="59"/>
    <w:rsid w:val="0041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03E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36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F531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C7421"/>
  </w:style>
  <w:style w:type="paragraph" w:styleId="a5">
    <w:name w:val="List Paragraph"/>
    <w:basedOn w:val="a"/>
    <w:uiPriority w:val="34"/>
    <w:qFormat/>
    <w:rsid w:val="00B4304F"/>
    <w:pPr>
      <w:ind w:left="720"/>
      <w:contextualSpacing/>
    </w:pPr>
  </w:style>
  <w:style w:type="table" w:styleId="a6">
    <w:name w:val="Table Grid"/>
    <w:basedOn w:val="a1"/>
    <w:uiPriority w:val="59"/>
    <w:rsid w:val="0041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03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vber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?bac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48</cp:revision>
  <cp:lastPrinted>2013-10-28T07:52:00Z</cp:lastPrinted>
  <dcterms:created xsi:type="dcterms:W3CDTF">2013-10-18T15:49:00Z</dcterms:created>
  <dcterms:modified xsi:type="dcterms:W3CDTF">2013-12-04T09:44:00Z</dcterms:modified>
</cp:coreProperties>
</file>