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4F4767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D0166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66">
        <w:rPr>
          <w:rFonts w:ascii="Times New Roman" w:hAnsi="Times New Roman" w:cs="Times New Roman"/>
          <w:b/>
          <w:sz w:val="28"/>
          <w:szCs w:val="28"/>
        </w:rPr>
        <w:t>«</w:t>
      </w:r>
      <w:r w:rsidR="004F4767">
        <w:rPr>
          <w:rFonts w:ascii="Times New Roman" w:hAnsi="Times New Roman" w:cs="Times New Roman"/>
          <w:b/>
          <w:sz w:val="28"/>
          <w:szCs w:val="28"/>
        </w:rPr>
        <w:t>ИГРАЕМ В ТЕАТР</w:t>
      </w:r>
      <w:r w:rsidRPr="00D0166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237741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4F4767">
        <w:rPr>
          <w:rFonts w:ascii="Times New Roman" w:hAnsi="Times New Roman" w:cs="Times New Roman"/>
          <w:sz w:val="28"/>
          <w:szCs w:val="28"/>
        </w:rPr>
        <w:t>художественной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4F4767">
        <w:rPr>
          <w:rFonts w:ascii="Times New Roman" w:hAnsi="Times New Roman" w:cs="Times New Roman"/>
          <w:sz w:val="28"/>
          <w:szCs w:val="28"/>
        </w:rPr>
        <w:t>Играем в театр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23774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A94F66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2D7980" w:rsidRPr="00B67616" w:rsidRDefault="002D7980" w:rsidP="002377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038FC" w:rsidRDefault="005F467E" w:rsidP="00C038FC">
      <w:pPr>
        <w:jc w:val="both"/>
        <w:rPr>
          <w:rFonts w:ascii="Times New Roman" w:hAnsi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60053">
        <w:rPr>
          <w:rFonts w:ascii="Times New Roman" w:hAnsi="Times New Roman"/>
          <w:sz w:val="28"/>
          <w:szCs w:val="28"/>
        </w:rPr>
        <w:t xml:space="preserve">подготовка детей </w:t>
      </w:r>
      <w:r w:rsidR="00C038FC">
        <w:rPr>
          <w:rFonts w:ascii="Times New Roman" w:hAnsi="Times New Roman"/>
          <w:sz w:val="28"/>
          <w:szCs w:val="28"/>
        </w:rPr>
        <w:t>к школе</w:t>
      </w:r>
    </w:p>
    <w:p w:rsidR="00A1376E" w:rsidRPr="00C038FC" w:rsidRDefault="005F467E" w:rsidP="00C038FC">
      <w:pPr>
        <w:jc w:val="both"/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38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C038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2D7980" w:rsidRPr="00C03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76E" w:rsidRPr="00C038FC">
        <w:rPr>
          <w:rFonts w:ascii="Times New Roman" w:hAnsi="Times New Roman" w:cs="Times New Roman"/>
          <w:sz w:val="28"/>
          <w:szCs w:val="28"/>
        </w:rPr>
        <w:t>в</w:t>
      </w:r>
      <w:r w:rsidR="00A1376E" w:rsidRPr="00C038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62E" w:rsidRPr="00C038FC">
        <w:rPr>
          <w:rFonts w:ascii="Times New Roman" w:hAnsi="Times New Roman" w:cs="Times New Roman"/>
          <w:sz w:val="28"/>
          <w:szCs w:val="28"/>
        </w:rPr>
        <w:t>д</w:t>
      </w:r>
      <w:r w:rsidR="00117FD7" w:rsidRPr="00C038FC">
        <w:rPr>
          <w:rFonts w:ascii="Times New Roman" w:hAnsi="Times New Roman" w:cs="Times New Roman"/>
          <w:sz w:val="28"/>
          <w:szCs w:val="28"/>
        </w:rPr>
        <w:t>ополнительн</w:t>
      </w:r>
      <w:r w:rsidR="00A1376E" w:rsidRPr="00C038FC">
        <w:rPr>
          <w:rFonts w:ascii="Times New Roman" w:hAnsi="Times New Roman" w:cs="Times New Roman"/>
          <w:sz w:val="28"/>
          <w:szCs w:val="28"/>
        </w:rPr>
        <w:t>ой</w:t>
      </w:r>
      <w:r w:rsidR="00117FD7" w:rsidRPr="00C038FC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1376E" w:rsidRPr="00C038FC">
        <w:rPr>
          <w:rFonts w:ascii="Times New Roman" w:hAnsi="Times New Roman" w:cs="Times New Roman"/>
          <w:sz w:val="28"/>
          <w:szCs w:val="28"/>
        </w:rPr>
        <w:t>ой</w:t>
      </w:r>
      <w:r w:rsidR="00117FD7" w:rsidRPr="00C038FC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A1376E" w:rsidRPr="00C038FC">
        <w:rPr>
          <w:rFonts w:ascii="Times New Roman" w:hAnsi="Times New Roman" w:cs="Times New Roman"/>
          <w:sz w:val="28"/>
          <w:szCs w:val="28"/>
        </w:rPr>
        <w:t>ей</w:t>
      </w:r>
      <w:r w:rsidR="009605DB" w:rsidRPr="00C038FC">
        <w:rPr>
          <w:rFonts w:ascii="Times New Roman" w:hAnsi="Times New Roman" w:cs="Times New Roman"/>
          <w:sz w:val="28"/>
          <w:szCs w:val="28"/>
        </w:rPr>
        <w:t xml:space="preserve"> </w:t>
      </w:r>
      <w:r w:rsidR="00117FD7" w:rsidRPr="00C038FC">
        <w:rPr>
          <w:rFonts w:ascii="Times New Roman" w:hAnsi="Times New Roman" w:cs="Times New Roman"/>
          <w:sz w:val="28"/>
          <w:szCs w:val="28"/>
        </w:rPr>
        <w:t>программ</w:t>
      </w:r>
      <w:r w:rsidR="00A1376E" w:rsidRPr="00C038FC">
        <w:rPr>
          <w:rFonts w:ascii="Times New Roman" w:hAnsi="Times New Roman" w:cs="Times New Roman"/>
          <w:sz w:val="28"/>
          <w:szCs w:val="28"/>
        </w:rPr>
        <w:t>е</w:t>
      </w:r>
      <w:r w:rsidR="00117FD7" w:rsidRPr="00C038FC">
        <w:rPr>
          <w:rFonts w:ascii="Times New Roman" w:hAnsi="Times New Roman" w:cs="Times New Roman"/>
          <w:sz w:val="28"/>
          <w:szCs w:val="28"/>
        </w:rPr>
        <w:t xml:space="preserve"> </w:t>
      </w:r>
      <w:r w:rsidR="004F4767" w:rsidRPr="00C038FC">
        <w:rPr>
          <w:rFonts w:ascii="Times New Roman" w:hAnsi="Times New Roman" w:cs="Times New Roman"/>
          <w:sz w:val="28"/>
          <w:szCs w:val="28"/>
        </w:rPr>
        <w:t>художественной</w:t>
      </w:r>
      <w:r w:rsidR="00117FD7" w:rsidRPr="00C038FC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783502" w:rsidRPr="00C038FC">
        <w:rPr>
          <w:rFonts w:ascii="Times New Roman" w:hAnsi="Times New Roman" w:cs="Times New Roman"/>
          <w:sz w:val="28"/>
          <w:szCs w:val="28"/>
        </w:rPr>
        <w:t>«</w:t>
      </w:r>
      <w:r w:rsidR="004F4767" w:rsidRPr="00C038FC">
        <w:rPr>
          <w:rFonts w:ascii="Times New Roman" w:hAnsi="Times New Roman" w:cs="Times New Roman"/>
          <w:sz w:val="28"/>
          <w:szCs w:val="28"/>
        </w:rPr>
        <w:t>Играем в театр</w:t>
      </w:r>
      <w:r w:rsidR="00783502" w:rsidRPr="00C038FC">
        <w:rPr>
          <w:rFonts w:ascii="Times New Roman" w:hAnsi="Times New Roman" w:cs="Times New Roman"/>
          <w:sz w:val="28"/>
          <w:szCs w:val="28"/>
        </w:rPr>
        <w:t>»</w:t>
      </w:r>
      <w:r w:rsidR="00A1376E" w:rsidRPr="00C038FC">
        <w:rPr>
          <w:rFonts w:ascii="Times New Roman" w:hAnsi="Times New Roman" w:cs="Times New Roman"/>
          <w:sz w:val="28"/>
          <w:szCs w:val="28"/>
        </w:rPr>
        <w:t xml:space="preserve"> </w:t>
      </w:r>
      <w:r w:rsidR="00A1376E" w:rsidRPr="00C038FC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систематизированы средства и методы театрально-игровой деятельности, обосновано распределение их в соответствии с психолого-педагогическими особенностями этапов дошкольного детства. Предусмотрено поэтапное использование отдельных видов детской творческой деятельности (песенной, танцевальной, игровой) в процессе театрального воплощения.</w:t>
      </w:r>
      <w:bookmarkStart w:id="0" w:name="_GoBack"/>
      <w:bookmarkEnd w:id="0"/>
    </w:p>
    <w:p w:rsidR="001D7D78" w:rsidRPr="001D7D78" w:rsidRDefault="001D7D78" w:rsidP="001D7D78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D7D78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Программа имеет художественную направленность и нацелена на воспитание творческого человека в процессе театральной деятельности, развитие у него самостоятельности, активности, инициативы в процессе овладения навыками театральной деятельности, а также в других видах деятельности: коммуникативной, художественно-эстетической, познавательной. </w:t>
      </w:r>
    </w:p>
    <w:p w:rsidR="00A1376E" w:rsidRDefault="00A1376E" w:rsidP="001D7D78">
      <w:pPr>
        <w:shd w:val="clear" w:color="auto" w:fill="FFFFFF"/>
        <w:spacing w:after="0"/>
        <w:ind w:firstLine="708"/>
        <w:contextualSpacing/>
        <w:jc w:val="both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A1376E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При создании программы учитывалась необходимость использования игровых приёмов. Во все занятия включены всевозможные занимательные музыкальные упражнения, подвижные музыкальные игры, упражнения на раскрепощение, формирование правильной и связной речи, развитие эмоционального восприятия, воображения.</w:t>
      </w:r>
    </w:p>
    <w:p w:rsidR="00A1376E" w:rsidRPr="00A1376E" w:rsidRDefault="001D7D78" w:rsidP="00A1376E">
      <w:pPr>
        <w:shd w:val="clear" w:color="auto" w:fill="FFFFFF"/>
        <w:spacing w:after="0"/>
        <w:ind w:firstLine="708"/>
        <w:contextualSpacing/>
        <w:jc w:val="both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 w:rsidRPr="001D7D78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Занятия по музыкально-театрализованной деятельности, невозможно представить иначе как импровизацию на большую и важную тему, где </w:t>
      </w:r>
      <w:proofErr w:type="spellStart"/>
      <w:r w:rsidRPr="001D7D78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импровизационность</w:t>
      </w:r>
      <w:proofErr w:type="spellEnd"/>
      <w:r w:rsidRPr="001D7D78"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, как принцип работы с дошкольниками, реализуется во всех формах общения педагога, учащихся, музыки и театра.</w:t>
      </w:r>
    </w:p>
    <w:p w:rsidR="00237741" w:rsidRPr="001D7D78" w:rsidRDefault="00237741" w:rsidP="004F4767">
      <w:pPr>
        <w:tabs>
          <w:tab w:val="left" w:pos="0"/>
        </w:tabs>
        <w:spacing w:after="0" w:line="240" w:lineRule="auto"/>
        <w:ind w:firstLine="709"/>
        <w:jc w:val="both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237741" w:rsidRPr="001D7D78" w:rsidRDefault="00237741" w:rsidP="00237741">
      <w:pPr>
        <w:ind w:right="-314" w:firstLine="708"/>
        <w:jc w:val="both"/>
        <w:rPr>
          <w:rStyle w:val="aa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:rsidR="00237741" w:rsidRPr="001D7D78" w:rsidRDefault="00237741" w:rsidP="00237741">
      <w:pPr>
        <w:tabs>
          <w:tab w:val="left" w:pos="0"/>
        </w:tabs>
        <w:spacing w:after="0" w:line="240" w:lineRule="auto"/>
        <w:ind w:firstLine="709"/>
        <w:jc w:val="both"/>
        <w:rPr>
          <w:rStyle w:val="aa"/>
          <w:rFonts w:eastAsia="Times New Roman"/>
          <w:color w:val="000000"/>
          <w:lang w:eastAsia="ru-RU"/>
        </w:rPr>
      </w:pPr>
    </w:p>
    <w:sectPr w:rsidR="00237741" w:rsidRPr="001D7D78" w:rsidSect="00237741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66AC3"/>
    <w:rsid w:val="000A1A4C"/>
    <w:rsid w:val="000B5A1E"/>
    <w:rsid w:val="00117FD7"/>
    <w:rsid w:val="001446AA"/>
    <w:rsid w:val="001475CE"/>
    <w:rsid w:val="00155934"/>
    <w:rsid w:val="001C262E"/>
    <w:rsid w:val="001D7D78"/>
    <w:rsid w:val="002270CF"/>
    <w:rsid w:val="00236BB8"/>
    <w:rsid w:val="00237741"/>
    <w:rsid w:val="00266B89"/>
    <w:rsid w:val="00293C90"/>
    <w:rsid w:val="002D7980"/>
    <w:rsid w:val="00390DB9"/>
    <w:rsid w:val="003A481A"/>
    <w:rsid w:val="003B6D18"/>
    <w:rsid w:val="003C4443"/>
    <w:rsid w:val="00402D0C"/>
    <w:rsid w:val="00425D11"/>
    <w:rsid w:val="004443F1"/>
    <w:rsid w:val="00467EBD"/>
    <w:rsid w:val="004E7957"/>
    <w:rsid w:val="004F4767"/>
    <w:rsid w:val="00514EA0"/>
    <w:rsid w:val="00534E5D"/>
    <w:rsid w:val="005824B2"/>
    <w:rsid w:val="005F467E"/>
    <w:rsid w:val="006F6BD8"/>
    <w:rsid w:val="006F7281"/>
    <w:rsid w:val="007277C8"/>
    <w:rsid w:val="00766A3D"/>
    <w:rsid w:val="00783502"/>
    <w:rsid w:val="007D6959"/>
    <w:rsid w:val="009076F7"/>
    <w:rsid w:val="00960053"/>
    <w:rsid w:val="009605DB"/>
    <w:rsid w:val="00A00A05"/>
    <w:rsid w:val="00A1376E"/>
    <w:rsid w:val="00A40212"/>
    <w:rsid w:val="00A87B8D"/>
    <w:rsid w:val="00A94F66"/>
    <w:rsid w:val="00B07BCA"/>
    <w:rsid w:val="00B44508"/>
    <w:rsid w:val="00B67616"/>
    <w:rsid w:val="00BA3FDD"/>
    <w:rsid w:val="00BC27DC"/>
    <w:rsid w:val="00BF1836"/>
    <w:rsid w:val="00BF5949"/>
    <w:rsid w:val="00C038FC"/>
    <w:rsid w:val="00CA16FA"/>
    <w:rsid w:val="00D01666"/>
    <w:rsid w:val="00E64E4D"/>
    <w:rsid w:val="00E77C30"/>
    <w:rsid w:val="00FB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F466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FR1">
    <w:name w:val="FR1"/>
    <w:rsid w:val="00B44508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Normal (Web)"/>
    <w:basedOn w:val="a"/>
    <w:uiPriority w:val="99"/>
    <w:unhideWhenUsed/>
    <w:qFormat/>
    <w:rsid w:val="00A0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A1376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cp:lastPrinted>2018-02-22T08:21:00Z</cp:lastPrinted>
  <dcterms:created xsi:type="dcterms:W3CDTF">2021-06-17T08:25:00Z</dcterms:created>
  <dcterms:modified xsi:type="dcterms:W3CDTF">2021-06-18T09:42:00Z</dcterms:modified>
</cp:coreProperties>
</file>